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EEC" w:rsidRPr="00366EEC" w:rsidRDefault="00DB1787" w:rsidP="00DB1787">
      <w:pPr>
        <w:rPr>
          <w:rFonts w:ascii="ＭＳ Ｐゴシック" w:eastAsia="ＭＳ Ｐゴシック" w:hAnsi="ＭＳ Ｐゴシック"/>
        </w:rPr>
      </w:pPr>
      <w:r w:rsidRPr="00433871">
        <w:rPr>
          <w:rFonts w:ascii="ＭＳ Ｐゴシック" w:eastAsia="ＭＳ Ｐゴシック" w:hAnsi="ＭＳ Ｐゴシック" w:hint="eastAsia"/>
        </w:rPr>
        <w:t>2</w:t>
      </w:r>
      <w:r w:rsidRPr="00433871">
        <w:rPr>
          <w:rFonts w:ascii="ＭＳ Ｐゴシック" w:eastAsia="ＭＳ Ｐゴシック" w:hAnsi="ＭＳ Ｐゴシック"/>
        </w:rPr>
        <w:t>02</w:t>
      </w:r>
      <w:r w:rsidR="003C0D51">
        <w:rPr>
          <w:rFonts w:ascii="ＭＳ Ｐゴシック" w:eastAsia="ＭＳ Ｐゴシック" w:hAnsi="ＭＳ Ｐゴシック"/>
        </w:rPr>
        <w:t>3</w:t>
      </w:r>
      <w:r w:rsidR="003C0D51">
        <w:rPr>
          <w:rFonts w:ascii="ＭＳ Ｐゴシック" w:eastAsia="ＭＳ Ｐゴシック" w:hAnsi="ＭＳ Ｐゴシック" w:hint="eastAsia"/>
        </w:rPr>
        <w:t>後</w:t>
      </w:r>
      <w:r w:rsidRPr="00433871">
        <w:rPr>
          <w:rFonts w:ascii="ＭＳ Ｐゴシック" w:eastAsia="ＭＳ Ｐゴシック" w:hAnsi="ＭＳ Ｐゴシック" w:hint="eastAsia"/>
        </w:rPr>
        <w:t>期・</w:t>
      </w:r>
      <w:r w:rsidR="003C0D51">
        <w:rPr>
          <w:rFonts w:ascii="ＭＳ Ｐゴシック" w:eastAsia="ＭＳ Ｐゴシック" w:hAnsi="ＭＳ Ｐゴシック" w:hint="eastAsia"/>
        </w:rPr>
        <w:t>中等</w:t>
      </w:r>
      <w:r w:rsidRPr="00433871">
        <w:rPr>
          <w:rFonts w:ascii="ＭＳ Ｐゴシック" w:eastAsia="ＭＳ Ｐゴシック" w:hAnsi="ＭＳ Ｐゴシック" w:hint="eastAsia"/>
        </w:rPr>
        <w:t>数学科教育</w:t>
      </w:r>
      <w:r w:rsidR="003C0D51">
        <w:rPr>
          <w:rFonts w:ascii="ＭＳ Ｐゴシック" w:eastAsia="ＭＳ Ｐゴシック" w:hAnsi="ＭＳ Ｐゴシック" w:hint="eastAsia"/>
        </w:rPr>
        <w:t>法</w:t>
      </w:r>
      <w:r w:rsidRPr="00433871">
        <w:rPr>
          <w:rFonts w:ascii="ＭＳ Ｐゴシック" w:eastAsia="ＭＳ Ｐゴシック" w:hAnsi="ＭＳ Ｐゴシック"/>
        </w:rPr>
        <w:t>CIII</w:t>
      </w:r>
      <w:r w:rsidRPr="00433871">
        <w:rPr>
          <w:rFonts w:ascii="ＭＳ Ｐゴシック" w:eastAsia="ＭＳ Ｐゴシック" w:hAnsi="ＭＳ Ｐゴシック" w:hint="eastAsia"/>
        </w:rPr>
        <w:t xml:space="preserve">　課題</w:t>
      </w:r>
      <w:r w:rsidR="003C0D51">
        <w:rPr>
          <w:rFonts w:ascii="ＭＳ Ｐゴシック" w:eastAsia="ＭＳ Ｐゴシック" w:hAnsi="ＭＳ Ｐゴシック" w:hint="eastAsia"/>
        </w:rPr>
        <w:t>5</w:t>
      </w:r>
      <w:r w:rsidR="00366EEC">
        <w:rPr>
          <w:rFonts w:ascii="ＭＳ Ｐゴシック" w:eastAsia="ＭＳ Ｐゴシック" w:hAnsi="ＭＳ Ｐゴシック" w:hint="eastAsia"/>
        </w:rPr>
        <w:t xml:space="preserve">　　　　　　　　　　　　　　　　　</w:t>
      </w:r>
      <w:r w:rsidR="00366EEC" w:rsidRPr="00366EEC">
        <w:rPr>
          <w:rFonts w:ascii="ＭＳ Ｐゴシック" w:eastAsia="ＭＳ Ｐゴシック" w:hAnsi="ＭＳ Ｐゴシック" w:hint="eastAsia"/>
          <w:color w:val="FF0000"/>
        </w:rPr>
        <w:t>（要提出：</w:t>
      </w:r>
      <w:r w:rsidR="00037063">
        <w:rPr>
          <w:rFonts w:ascii="ＭＳ Ｐゴシック" w:eastAsia="ＭＳ Ｐゴシック" w:hAnsi="ＭＳ Ｐゴシック"/>
          <w:color w:val="FF0000"/>
        </w:rPr>
        <w:t>2</w:t>
      </w:r>
      <w:r w:rsidR="00366EEC" w:rsidRPr="00366EEC">
        <w:rPr>
          <w:rFonts w:ascii="ＭＳ Ｐゴシック" w:eastAsia="ＭＳ Ｐゴシック" w:hAnsi="ＭＳ Ｐゴシック"/>
          <w:color w:val="FF0000"/>
        </w:rPr>
        <w:t>/</w:t>
      </w:r>
      <w:r w:rsidR="00037063">
        <w:rPr>
          <w:rFonts w:ascii="ＭＳ Ｐゴシック" w:eastAsia="ＭＳ Ｐゴシック" w:hAnsi="ＭＳ Ｐゴシック"/>
          <w:color w:val="FF0000"/>
        </w:rPr>
        <w:t>15</w:t>
      </w:r>
      <w:r w:rsidR="00366EEC" w:rsidRPr="00366EEC">
        <w:rPr>
          <w:rFonts w:ascii="ＭＳ Ｐゴシック" w:eastAsia="ＭＳ Ｐゴシック" w:hAnsi="ＭＳ Ｐゴシック"/>
          <w:color w:val="FF0000"/>
        </w:rPr>
        <w:t>(木</w:t>
      </w:r>
      <w:r w:rsidR="00366EEC" w:rsidRPr="00366EEC">
        <w:rPr>
          <w:rFonts w:ascii="ＭＳ Ｐゴシック" w:eastAsia="ＭＳ Ｐゴシック" w:hAnsi="ＭＳ Ｐゴシック" w:hint="eastAsia"/>
          <w:color w:val="FF0000"/>
        </w:rPr>
        <w:t>)</w:t>
      </w:r>
      <w:r w:rsidR="00366EEC" w:rsidRPr="00366EEC">
        <w:rPr>
          <w:rFonts w:ascii="ＭＳ Ｐゴシック" w:eastAsia="ＭＳ Ｐゴシック" w:hAnsi="ＭＳ Ｐゴシック"/>
          <w:color w:val="FF0000"/>
        </w:rPr>
        <w:t>, 24:00</w:t>
      </w:r>
      <w:r w:rsidR="00366EEC" w:rsidRPr="00366EEC">
        <w:rPr>
          <w:rFonts w:ascii="ＭＳ Ｐゴシック" w:eastAsia="ＭＳ Ｐゴシック" w:hAnsi="ＭＳ Ｐゴシック" w:hint="eastAsia"/>
          <w:color w:val="FF0000"/>
        </w:rPr>
        <w:t>締め切り）</w:t>
      </w:r>
    </w:p>
    <w:p w:rsidR="00957913" w:rsidRPr="002056A7" w:rsidRDefault="00957913" w:rsidP="00957913">
      <w:pPr>
        <w:spacing w:beforeLines="50" w:before="120"/>
        <w:jc w:val="right"/>
        <w:rPr>
          <w:rFonts w:ascii="ＭＳ 明朝" w:eastAsia="ＭＳ 明朝" w:hAnsi="ＭＳ 明朝"/>
          <w:sz w:val="28"/>
        </w:rPr>
      </w:pPr>
    </w:p>
    <w:p w:rsidR="00957913" w:rsidRPr="002056A7" w:rsidRDefault="00957913" w:rsidP="00957913">
      <w:pPr>
        <w:spacing w:beforeLines="50" w:before="120"/>
        <w:jc w:val="right"/>
        <w:rPr>
          <w:rFonts w:ascii="ＭＳ 明朝" w:eastAsia="ＭＳ 明朝" w:hAnsi="ＭＳ 明朝"/>
        </w:rPr>
      </w:pPr>
      <w:r w:rsidRPr="002056A7">
        <w:rPr>
          <w:rFonts w:ascii="ＭＳ 明朝" w:eastAsia="ＭＳ 明朝" w:hAnsi="ＭＳ 明朝" w:hint="eastAsia"/>
        </w:rPr>
        <w:t>学籍番号</w:t>
      </w:r>
      <w:r w:rsidRPr="002056A7">
        <w:rPr>
          <w:rFonts w:ascii="ＭＳ 明朝" w:eastAsia="ＭＳ 明朝" w:hAnsi="ＭＳ 明朝" w:hint="eastAsia"/>
          <w:u w:val="single"/>
        </w:rPr>
        <w:t xml:space="preserve">　　　</w:t>
      </w:r>
      <w:r w:rsidRPr="002056A7">
        <w:rPr>
          <w:rFonts w:ascii="ＭＳ 明朝" w:eastAsia="ＭＳ 明朝" w:hAnsi="ＭＳ 明朝"/>
          <w:u w:val="single"/>
        </w:rPr>
        <w:t xml:space="preserve"> </w:t>
      </w:r>
      <w:r w:rsidRPr="002056A7">
        <w:rPr>
          <w:rFonts w:ascii="ＭＳ 明朝" w:eastAsia="ＭＳ 明朝" w:hAnsi="ＭＳ 明朝" w:hint="eastAsia"/>
          <w:u w:val="single"/>
        </w:rPr>
        <w:t xml:space="preserve">　　　　　　</w:t>
      </w:r>
      <w:r w:rsidRPr="002056A7">
        <w:rPr>
          <w:rFonts w:ascii="ＭＳ 明朝" w:eastAsia="ＭＳ 明朝" w:hAnsi="ＭＳ 明朝" w:hint="eastAsia"/>
        </w:rPr>
        <w:t xml:space="preserve">　　　氏名</w:t>
      </w:r>
      <w:r w:rsidRPr="002056A7">
        <w:rPr>
          <w:rFonts w:ascii="ＭＳ 明朝" w:eastAsia="ＭＳ 明朝" w:hAnsi="ＭＳ 明朝" w:hint="eastAsia"/>
          <w:u w:val="single"/>
        </w:rPr>
        <w:t xml:space="preserve">　　　　　　　　　　　　　　　　　　　　　</w:t>
      </w:r>
      <w:r w:rsidRPr="002056A7">
        <w:rPr>
          <w:rFonts w:ascii="ＭＳ 明朝" w:eastAsia="ＭＳ 明朝" w:hAnsi="ＭＳ 明朝" w:hint="eastAsia"/>
        </w:rPr>
        <w:t>.</w:t>
      </w:r>
    </w:p>
    <w:p w:rsidR="00957913" w:rsidRDefault="00957913" w:rsidP="00957913">
      <w:pPr>
        <w:spacing w:afterLines="50" w:after="120"/>
        <w:ind w:left="258" w:hangingChars="129" w:hanging="258"/>
        <w:rPr>
          <w:rFonts w:ascii="ＭＳ 明朝" w:eastAsia="ＭＳ 明朝" w:hAnsi="ＭＳ 明朝"/>
          <w:sz w:val="20"/>
        </w:rPr>
      </w:pPr>
    </w:p>
    <w:bookmarkStart w:id="0" w:name="OLE_LINK2"/>
    <w:bookmarkStart w:id="1" w:name="OLE_LINK3"/>
    <w:p w:rsidR="000F1394" w:rsidRDefault="000F1394" w:rsidP="000F1394">
      <w:pPr>
        <w:ind w:left="156" w:rightChars="2158" w:right="5179" w:hangingChars="78" w:hanging="156"/>
        <w:rPr>
          <w:color w:val="000000"/>
          <w:sz w:val="18"/>
        </w:rPr>
      </w:pPr>
      <w:r>
        <w:rPr>
          <w:rFonts w:ascii="ヒラギノ角ゴ Pro W3" w:eastAsia="ヒラギノ角ゴ Pro W3" w:hAnsi="ヒラギノ角ゴ Pro W3"/>
          <w:noProof/>
          <w:sz w:val="20"/>
        </w:rPr>
        <mc:AlternateContent>
          <mc:Choice Requires="wpg">
            <w:drawing>
              <wp:anchor distT="0" distB="0" distL="114300" distR="114300" simplePos="0" relativeHeight="251659264" behindDoc="0" locked="0" layoutInCell="1" allowOverlap="1" wp14:anchorId="1A167045" wp14:editId="69DDD2F7">
                <wp:simplePos x="0" y="0"/>
                <wp:positionH relativeFrom="column">
                  <wp:posOffset>3540760</wp:posOffset>
                </wp:positionH>
                <wp:positionV relativeFrom="paragraph">
                  <wp:posOffset>22811</wp:posOffset>
                </wp:positionV>
                <wp:extent cx="3025775" cy="1672590"/>
                <wp:effectExtent l="0" t="0" r="9525" b="16510"/>
                <wp:wrapNone/>
                <wp:docPr id="7" name="グループ化 7"/>
                <wp:cNvGraphicFramePr/>
                <a:graphic xmlns:a="http://schemas.openxmlformats.org/drawingml/2006/main">
                  <a:graphicData uri="http://schemas.microsoft.com/office/word/2010/wordprocessingGroup">
                    <wpg:wgp>
                      <wpg:cNvGrpSpPr/>
                      <wpg:grpSpPr>
                        <a:xfrm>
                          <a:off x="0" y="0"/>
                          <a:ext cx="3025775" cy="1672590"/>
                          <a:chOff x="0" y="0"/>
                          <a:chExt cx="3025775" cy="1673157"/>
                        </a:xfrm>
                      </wpg:grpSpPr>
                      <wps:wsp>
                        <wps:cNvPr id="2" name="Rectangle 3"/>
                        <wps:cNvSpPr>
                          <a:spLocks/>
                        </wps:cNvSpPr>
                        <wps:spPr bwMode="auto">
                          <a:xfrm>
                            <a:off x="0" y="0"/>
                            <a:ext cx="3025775" cy="1673103"/>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 name="Text Box 5"/>
                        <wps:cNvSpPr txBox="1">
                          <a:spLocks/>
                        </wps:cNvSpPr>
                        <wps:spPr bwMode="auto">
                          <a:xfrm>
                            <a:off x="107004" y="9728"/>
                            <a:ext cx="1834338"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394" w:rsidRPr="00E94D52" w:rsidRDefault="006F74AF" w:rsidP="000F1394">
                              <w:pPr>
                                <w:spacing w:line="280" w:lineRule="exact"/>
                                <w:ind w:firstLineChars="6" w:firstLine="11"/>
                                <w:rPr>
                                  <w:color w:val="000000"/>
                                  <w:sz w:val="18"/>
                                </w:rPr>
                              </w:pPr>
                              <w:r>
                                <w:rPr>
                                  <w:color w:val="000000"/>
                                  <w:sz w:val="18"/>
                                </w:rPr>
                                <w:t xml:space="preserve"> </w:t>
                              </w:r>
                              <w:r w:rsidR="000F1394" w:rsidRPr="008A3958">
                                <w:rPr>
                                  <w:rFonts w:hint="eastAsia"/>
                                  <w:color w:val="000000"/>
                                  <w:sz w:val="18"/>
                                </w:rPr>
                                <w:t>中身が白く表面だけを黒く塗った大きな</w:t>
                              </w:r>
                              <w:r w:rsidR="000F1394" w:rsidRPr="008A3958">
                                <w:rPr>
                                  <w:rFonts w:hint="eastAsia"/>
                                  <w:color w:val="000000"/>
                                  <w:sz w:val="18"/>
                                  <w:u w:val="single"/>
                                </w:rPr>
                                <w:t>立方体</w:t>
                              </w:r>
                              <w:r w:rsidR="000F1394" w:rsidRPr="008A3958">
                                <w:rPr>
                                  <w:rFonts w:hint="eastAsia"/>
                                  <w:color w:val="000000"/>
                                  <w:sz w:val="18"/>
                                </w:rPr>
                                <w:t>を，右図のように</w:t>
                              </w:r>
                              <w:r w:rsidR="000F1394">
                                <w:rPr>
                                  <w:rFonts w:hint="eastAsia"/>
                                  <w:color w:val="000000"/>
                                  <w:sz w:val="18"/>
                                </w:rPr>
                                <w:t>，それぞれの面を底面にししたとき，その底面と平行な面で（底面に垂直な辺の）</w:t>
                              </w:r>
                              <w:r w:rsidR="000F1394" w:rsidRPr="008A3958">
                                <w:rPr>
                                  <w:rFonts w:hint="eastAsia"/>
                                  <w:color w:val="000000"/>
                                  <w:sz w:val="18"/>
                                </w:rPr>
                                <w:t>一辺の長さが</w:t>
                              </w:r>
                              <w:r w:rsidR="000F1394" w:rsidRPr="008A3958">
                                <w:rPr>
                                  <w:rFonts w:hint="eastAsia"/>
                                  <w:color w:val="000000"/>
                                  <w:sz w:val="18"/>
                                </w:rPr>
                                <w:t>1/3</w:t>
                              </w:r>
                              <w:r w:rsidR="000F1394" w:rsidRPr="008A3958">
                                <w:rPr>
                                  <w:rFonts w:hint="eastAsia"/>
                                  <w:color w:val="000000"/>
                                  <w:sz w:val="18"/>
                                </w:rPr>
                                <w:t>になるように</w:t>
                              </w:r>
                              <w:r w:rsidR="000F1394">
                                <w:rPr>
                                  <w:rFonts w:hint="eastAsia"/>
                                  <w:color w:val="000000"/>
                                  <w:sz w:val="18"/>
                                </w:rPr>
                                <w:t>切断して，幾つかの</w:t>
                              </w:r>
                              <w:r w:rsidR="000F1394" w:rsidRPr="008A3958">
                                <w:rPr>
                                  <w:rFonts w:hint="eastAsia"/>
                                  <w:color w:val="000000"/>
                                  <w:sz w:val="18"/>
                                </w:rPr>
                                <w:t>立体に切り分けた</w:t>
                              </w:r>
                              <w:r w:rsidR="000F1394" w:rsidRPr="00AD293E">
                                <w:rPr>
                                  <w:rFonts w:hint="eastAsia"/>
                                  <w:color w:val="000000"/>
                                  <w:sz w:val="18"/>
                                </w:rPr>
                                <w:t>。</w:t>
                              </w:r>
                            </w:p>
                          </w:txbxContent>
                        </wps:txbx>
                        <wps:bodyPr rot="0" vert="horz" wrap="square" lIns="91440" tIns="91440" rIns="91440" bIns="91440" anchor="t" anchorCtr="0" upright="1">
                          <a:noAutofit/>
                        </wps:bodyPr>
                      </wps:wsp>
                      <pic:pic xmlns:pic="http://schemas.openxmlformats.org/drawingml/2006/picture">
                        <pic:nvPicPr>
                          <pic:cNvPr id="5" name="Picture 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003898" y="389106"/>
                            <a:ext cx="871855" cy="749935"/>
                          </a:xfrm>
                          <a:prstGeom prst="rect">
                            <a:avLst/>
                          </a:prstGeom>
                          <a:noFill/>
                        </pic:spPr>
                      </pic:pic>
                      <wps:wsp>
                        <wps:cNvPr id="6" name="Text Box 5"/>
                        <wps:cNvSpPr txBox="1">
                          <a:spLocks/>
                        </wps:cNvSpPr>
                        <wps:spPr bwMode="auto">
                          <a:xfrm>
                            <a:off x="77821" y="1274323"/>
                            <a:ext cx="2875753" cy="39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394" w:rsidRPr="00E94D52" w:rsidRDefault="000F1394" w:rsidP="000F1394">
                              <w:pPr>
                                <w:spacing w:line="280" w:lineRule="exact"/>
                                <w:ind w:firstLineChars="6" w:firstLine="11"/>
                                <w:rPr>
                                  <w:color w:val="000000"/>
                                  <w:sz w:val="18"/>
                                </w:rPr>
                              </w:pPr>
                              <w:r>
                                <w:rPr>
                                  <w:rFonts w:hint="eastAsia"/>
                                  <w:color w:val="000000"/>
                                  <w:sz w:val="18"/>
                                </w:rPr>
                                <w:t xml:space="preserve">　</w:t>
                              </w:r>
                              <w:r w:rsidRPr="00DE0878">
                                <w:rPr>
                                  <w:rFonts w:hint="eastAsia"/>
                                  <w:color w:val="000000"/>
                                  <w:sz w:val="18"/>
                                </w:rPr>
                                <w:t>このとき，</w:t>
                              </w:r>
                              <w:r>
                                <w:rPr>
                                  <w:rFonts w:hint="eastAsia"/>
                                  <w:color w:val="000000"/>
                                  <w:sz w:val="18"/>
                                </w:rPr>
                                <w:t>一</w:t>
                              </w:r>
                              <w:r w:rsidRPr="00DE0878">
                                <w:rPr>
                                  <w:rFonts w:hint="eastAsia"/>
                                  <w:color w:val="000000"/>
                                  <w:sz w:val="18"/>
                                </w:rPr>
                                <w:t>面だけが黒い立方体は何個あるか。</w:t>
                              </w:r>
                            </w:p>
                          </w:txbxContent>
                        </wps:txbx>
                        <wps:bodyPr rot="0" vert="horz" wrap="square" lIns="91440" tIns="91440" rIns="91440" bIns="91440" anchor="t" anchorCtr="0" upright="1">
                          <a:noAutofit/>
                        </wps:bodyPr>
                      </wps:wsp>
                    </wpg:wgp>
                  </a:graphicData>
                </a:graphic>
              </wp:anchor>
            </w:drawing>
          </mc:Choice>
          <mc:Fallback>
            <w:pict>
              <v:group w14:anchorId="1A167045" id="グループ化 7" o:spid="_x0000_s1026" style="position:absolute;left:0;text-align:left;margin-left:278.8pt;margin-top:1.8pt;width:238.25pt;height:131.7pt;z-index:251659264" coordsize="30257,167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">
                <v:rect id="Rectangle 3" o:spid="_x0000_s1027" style="position:absolute;width:30257;height:16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" filled="f" fillcolor="#9bc1ff" strokeweight="1pt">
                  <v:fill color2="#3f80cd" focus="100%" type="gradient">
                    <o:fill v:ext="view" type="gradientUnscaled"/>
                  </v:fill>
                  <v:shadow opacity="22938f" offset="0"/>
                  <v:path arrowok="t"/>
                  <v:textbox inset=",7.2pt,,7.2pt"/>
                </v:rect>
                <v:shapetype id="_x0000_t202" coordsize="21600,21600" o:spt="202" path="m,l,21600r21600,l21600,xe">
                  <v:stroke joinstyle="miter"/>
                  <v:path gradientshapeok="t" o:connecttype="rect"/>
                </v:shapetype>
                <v:shape id="Text Box 5" o:spid="_x0000_s1028" type="#_x0000_t202" style="position:absolute;left:1070;top:97;width:18343;height:14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" filled="f" stroked="f">
                  <v:path arrowok="t"/>
                  <v:textbox inset=",7.2pt,,7.2pt">
                    <w:txbxContent>
                      <w:p w:rsidR="000F1394" w:rsidRPr="00E94D52" w:rsidRDefault="006F74AF" w:rsidP="000F1394">
                        <w:pPr>
                          <w:spacing w:line="280" w:lineRule="exact"/>
                          <w:ind w:firstLineChars="6" w:firstLine="11"/>
                          <w:rPr>
                            <w:color w:val="000000"/>
                            <w:sz w:val="18"/>
                          </w:rPr>
                        </w:pPr>
                        <w:r>
                          <w:rPr>
                            <w:color w:val="000000"/>
                            <w:sz w:val="18"/>
                          </w:rPr>
                          <w:t xml:space="preserve"> </w:t>
                        </w:r>
                        <w:r w:rsidR="000F1394" w:rsidRPr="008A3958">
                          <w:rPr>
                            <w:rFonts w:hint="eastAsia"/>
                            <w:color w:val="000000"/>
                            <w:sz w:val="18"/>
                          </w:rPr>
                          <w:t>中身が白く表面だけを黒く塗った大きな</w:t>
                        </w:r>
                        <w:r w:rsidR="000F1394" w:rsidRPr="008A3958">
                          <w:rPr>
                            <w:rFonts w:hint="eastAsia"/>
                            <w:color w:val="000000"/>
                            <w:sz w:val="18"/>
                            <w:u w:val="single"/>
                          </w:rPr>
                          <w:t>立方体</w:t>
                        </w:r>
                        <w:r w:rsidR="000F1394" w:rsidRPr="008A3958">
                          <w:rPr>
                            <w:rFonts w:hint="eastAsia"/>
                            <w:color w:val="000000"/>
                            <w:sz w:val="18"/>
                          </w:rPr>
                          <w:t>を，右図のように</w:t>
                        </w:r>
                        <w:r w:rsidR="000F1394">
                          <w:rPr>
                            <w:rFonts w:hint="eastAsia"/>
                            <w:color w:val="000000"/>
                            <w:sz w:val="18"/>
                          </w:rPr>
                          <w:t>，</w:t>
                        </w:r>
                        <w:r w:rsidR="000F1394">
                          <w:rPr>
                            <w:rFonts w:hint="eastAsia"/>
                            <w:color w:val="000000"/>
                            <w:sz w:val="18"/>
                          </w:rPr>
                          <w:t>それぞれの</w:t>
                        </w:r>
                        <w:r w:rsidR="000F1394">
                          <w:rPr>
                            <w:rFonts w:hint="eastAsia"/>
                            <w:color w:val="000000"/>
                            <w:sz w:val="18"/>
                          </w:rPr>
                          <w:t>面を底面にししたとき，その底面と平行な面で（底面に垂直な辺の）</w:t>
                        </w:r>
                        <w:r w:rsidR="000F1394" w:rsidRPr="008A3958">
                          <w:rPr>
                            <w:rFonts w:hint="eastAsia"/>
                            <w:color w:val="000000"/>
                            <w:sz w:val="18"/>
                          </w:rPr>
                          <w:t>一辺の長さが</w:t>
                        </w:r>
                        <w:r w:rsidR="000F1394" w:rsidRPr="008A3958">
                          <w:rPr>
                            <w:rFonts w:hint="eastAsia"/>
                            <w:color w:val="000000"/>
                            <w:sz w:val="18"/>
                          </w:rPr>
                          <w:t>1/3</w:t>
                        </w:r>
                        <w:r w:rsidR="000F1394" w:rsidRPr="008A3958">
                          <w:rPr>
                            <w:rFonts w:hint="eastAsia"/>
                            <w:color w:val="000000"/>
                            <w:sz w:val="18"/>
                          </w:rPr>
                          <w:t>になるように</w:t>
                        </w:r>
                        <w:r w:rsidR="000F1394">
                          <w:rPr>
                            <w:rFonts w:hint="eastAsia"/>
                            <w:color w:val="000000"/>
                            <w:sz w:val="18"/>
                          </w:rPr>
                          <w:t>切断して，幾つかの</w:t>
                        </w:r>
                        <w:r w:rsidR="000F1394" w:rsidRPr="008A3958">
                          <w:rPr>
                            <w:rFonts w:hint="eastAsia"/>
                            <w:color w:val="000000"/>
                            <w:sz w:val="18"/>
                          </w:rPr>
                          <w:t>立体に切り分けた</w:t>
                        </w:r>
                        <w:r w:rsidR="000F1394" w:rsidRPr="00AD293E">
                          <w:rPr>
                            <w:rFonts w:hint="eastAsia"/>
                            <w:color w:val="000000"/>
                            <w:sz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0038;top:3891;width:8719;height:7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">
                  <v:imagedata r:id="rId5" o:title=""/>
                  <o:lock v:ext="edit" aspectratio="f"/>
                </v:shape>
                <v:shape id="Text Box 5" o:spid="_x0000_s1030" type="#_x0000_t202" style="position:absolute;left:778;top:12743;width:28757;height:39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" filled="f" stroked="f">
                  <v:path arrowok="t"/>
                  <v:textbox inset=",7.2pt,,7.2pt">
                    <w:txbxContent>
                      <w:p w:rsidR="000F1394" w:rsidRPr="00E94D52" w:rsidRDefault="000F1394" w:rsidP="000F1394">
                        <w:pPr>
                          <w:spacing w:line="280" w:lineRule="exact"/>
                          <w:ind w:firstLineChars="6" w:firstLine="11"/>
                          <w:rPr>
                            <w:color w:val="000000"/>
                            <w:sz w:val="18"/>
                          </w:rPr>
                        </w:pPr>
                        <w:r>
                          <w:rPr>
                            <w:rFonts w:hint="eastAsia"/>
                            <w:color w:val="000000"/>
                            <w:sz w:val="18"/>
                          </w:rPr>
                          <w:t xml:space="preserve">　</w:t>
                        </w:r>
                        <w:r w:rsidRPr="00DE0878">
                          <w:rPr>
                            <w:rFonts w:hint="eastAsia"/>
                            <w:color w:val="000000"/>
                            <w:sz w:val="18"/>
                          </w:rPr>
                          <w:t>このとき，</w:t>
                        </w:r>
                        <w:r>
                          <w:rPr>
                            <w:rFonts w:hint="eastAsia"/>
                            <w:color w:val="000000"/>
                            <w:sz w:val="18"/>
                          </w:rPr>
                          <w:t>一</w:t>
                        </w:r>
                        <w:r w:rsidRPr="00DE0878">
                          <w:rPr>
                            <w:rFonts w:hint="eastAsia"/>
                            <w:color w:val="000000"/>
                            <w:sz w:val="18"/>
                          </w:rPr>
                          <w:t>面だけが黒い立方体は何個あるか。</w:t>
                        </w:r>
                      </w:p>
                    </w:txbxContent>
                  </v:textbox>
                </v:shape>
              </v:group>
            </w:pict>
          </mc:Fallback>
        </mc:AlternateContent>
      </w:r>
      <w:r>
        <w:rPr>
          <w:rFonts w:ascii="ヒラギノ明朝 Pro W3" w:hAnsi="ヒラギノ明朝 Pro W3"/>
          <w:color w:val="000000"/>
          <w:sz w:val="18"/>
        </w:rPr>
        <w:t xml:space="preserve">(1) </w:t>
      </w:r>
      <w:r>
        <w:rPr>
          <w:rFonts w:ascii="ヒラギノ明朝 Pro W3" w:hAnsi="ヒラギノ明朝 Pro W3" w:hint="eastAsia"/>
          <w:color w:val="000000"/>
          <w:sz w:val="18"/>
        </w:rPr>
        <w:t>右の</w:t>
      </w:r>
      <w:bookmarkEnd w:id="0"/>
      <w:bookmarkEnd w:id="1"/>
      <w:r>
        <w:rPr>
          <w:rFonts w:ascii="ヒラギノ明朝 Pro W3" w:hAnsi="ヒラギノ明朝 Pro W3" w:hint="eastAsia"/>
          <w:color w:val="000000"/>
          <w:sz w:val="18"/>
        </w:rPr>
        <w:t>四角囲みの原</w:t>
      </w:r>
      <w:r w:rsidRPr="002C6AE7">
        <w:rPr>
          <w:rFonts w:ascii="ヒラギノ明朝 Pro W3" w:hAnsi="ヒラギノ明朝 Pro W3" w:hint="eastAsia"/>
          <w:color w:val="000000"/>
          <w:sz w:val="18"/>
        </w:rPr>
        <w:t>問題に</w:t>
      </w:r>
      <w:r w:rsidRPr="002C6AE7">
        <w:rPr>
          <w:color w:val="000000"/>
          <w:sz w:val="18"/>
        </w:rPr>
        <w:t>What-if-not?</w:t>
      </w:r>
      <w:r w:rsidRPr="002C6AE7">
        <w:rPr>
          <w:rFonts w:hint="eastAsia"/>
          <w:color w:val="000000"/>
          <w:sz w:val="18"/>
        </w:rPr>
        <w:t>方略を適用し，</w:t>
      </w:r>
      <w:r>
        <w:rPr>
          <w:rFonts w:hint="eastAsia"/>
          <w:color w:val="000000"/>
          <w:sz w:val="18"/>
        </w:rPr>
        <w:t>下線部の「立方体」を「正四面体」に変えると（もちろん，この属性以外の属性を同時に変えざるをえない場合は，他の属性も変えてよいが，他の属性はできるだけ維持するようにせよ），</w:t>
      </w:r>
      <w:r w:rsidRPr="008A514F">
        <w:rPr>
          <w:rFonts w:hint="eastAsia"/>
          <w:color w:val="000000"/>
          <w:sz w:val="18"/>
          <w:u w:val="single"/>
        </w:rPr>
        <w:t>新しい問題場面はどのようなものになるか</w:t>
      </w:r>
      <w:r>
        <w:rPr>
          <w:rFonts w:hint="eastAsia"/>
          <w:color w:val="000000"/>
          <w:sz w:val="18"/>
        </w:rPr>
        <w:t>正確に答えよ。</w:t>
      </w:r>
    </w:p>
    <w:p w:rsidR="000F1394" w:rsidRDefault="000F1394" w:rsidP="000F1394">
      <w:pPr>
        <w:ind w:leftChars="100" w:left="240" w:rightChars="2158" w:right="5179" w:firstLineChars="50" w:firstLine="90"/>
        <w:rPr>
          <w:color w:val="000000"/>
          <w:sz w:val="18"/>
        </w:rPr>
      </w:pPr>
    </w:p>
    <w:p w:rsidR="000F1394" w:rsidRDefault="000F1394" w:rsidP="000F1394">
      <w:pPr>
        <w:ind w:left="140" w:rightChars="2158" w:right="5179" w:hangingChars="78" w:hanging="140"/>
        <w:rPr>
          <w:color w:val="000000"/>
          <w:sz w:val="18"/>
        </w:rPr>
      </w:pPr>
      <w:r>
        <w:rPr>
          <w:color w:val="000000"/>
          <w:sz w:val="18"/>
        </w:rPr>
        <w:t xml:space="preserve">(2) </w:t>
      </w:r>
      <w:r>
        <w:rPr>
          <w:rFonts w:hint="eastAsia"/>
          <w:color w:val="000000"/>
          <w:sz w:val="18"/>
        </w:rPr>
        <w:t>(</w:t>
      </w:r>
      <w:r>
        <w:rPr>
          <w:color w:val="000000"/>
          <w:sz w:val="18"/>
        </w:rPr>
        <w:t>1)</w:t>
      </w:r>
      <w:r>
        <w:rPr>
          <w:rFonts w:hint="eastAsia"/>
          <w:color w:val="000000"/>
          <w:sz w:val="18"/>
        </w:rPr>
        <w:t>で新たにした問題場面から，中高生が解答可能で，原問題に類似した妥当な数学的問題（原問題の疑問文をできるだけ維持した数学的問題）を設定せよ。その際，先ずは，あなたが設定した問題の</w:t>
      </w:r>
      <w:r>
        <w:rPr>
          <w:rFonts w:hint="eastAsia"/>
          <w:color w:val="000000"/>
          <w:sz w:val="18"/>
          <w:u w:val="single"/>
        </w:rPr>
        <w:t>問題文を，問題場面を含めて示し（それだけで解答可能な問題形式で示し）</w:t>
      </w:r>
      <w:r w:rsidRPr="00620962">
        <w:rPr>
          <w:rFonts w:hint="eastAsia"/>
          <w:color w:val="000000"/>
          <w:sz w:val="18"/>
        </w:rPr>
        <w:t>，</w:t>
      </w:r>
      <w:r>
        <w:rPr>
          <w:rFonts w:hint="eastAsia"/>
          <w:color w:val="000000"/>
          <w:sz w:val="18"/>
          <w:u w:val="single"/>
        </w:rPr>
        <w:t>その正答例も与えよ</w:t>
      </w:r>
      <w:r>
        <w:rPr>
          <w:rFonts w:hint="eastAsia"/>
          <w:color w:val="000000"/>
          <w:sz w:val="18"/>
        </w:rPr>
        <w:t>。</w:t>
      </w:r>
    </w:p>
    <w:p w:rsidR="00D50999" w:rsidRDefault="00D50999" w:rsidP="00957913">
      <w:pPr>
        <w:rPr>
          <w:rFonts w:ascii="ＭＳ 明朝" w:eastAsia="ＭＳ 明朝" w:hAnsi="ＭＳ 明朝"/>
        </w:rPr>
      </w:pPr>
    </w:p>
    <w:p w:rsidR="00F342BC" w:rsidRDefault="00F342BC" w:rsidP="00F342BC">
      <w:pPr>
        <w:ind w:left="140" w:rightChars="32" w:right="77" w:hangingChars="78" w:hanging="140"/>
        <w:rPr>
          <w:color w:val="000000"/>
          <w:sz w:val="18"/>
        </w:rPr>
      </w:pPr>
      <w:r>
        <w:rPr>
          <w:color w:val="000000"/>
          <w:sz w:val="18"/>
        </w:rPr>
        <w:t xml:space="preserve">(3) </w:t>
      </w:r>
      <w:r>
        <w:rPr>
          <w:rFonts w:hint="eastAsia"/>
          <w:color w:val="000000"/>
          <w:sz w:val="18"/>
        </w:rPr>
        <w:t>原問題の「立方体」という属性を「正四面体」に変えるという問題設定の授業場面では，「生徒に，正四面体を切り分けるとどのような図形が幾つ現れるかを予想させ，それを実際に，正四面体を幾つか作るなどして確かめさせてみる」という活動が考えられる。授業でそうした活動を積極的に取り入れることの是非について，先ずは賛成・反対いずれかの立場を表明し，その立場に立つ理由について簡単に説明せよ。</w:t>
      </w:r>
      <w:bookmarkStart w:id="2" w:name="OLE_LINK4"/>
      <w:bookmarkStart w:id="3" w:name="OLE_LINK6"/>
      <w:r>
        <w:rPr>
          <w:rFonts w:hint="eastAsia"/>
          <w:color w:val="000000"/>
          <w:sz w:val="18"/>
        </w:rPr>
        <w:t xml:space="preserve"> </w:t>
      </w:r>
      <w:bookmarkEnd w:id="2"/>
      <w:bookmarkEnd w:id="3"/>
    </w:p>
    <w:p w:rsidR="000C4050" w:rsidRPr="007D5262" w:rsidRDefault="007D5262" w:rsidP="00957913">
      <w:pPr>
        <w:rPr>
          <w:rFonts w:ascii="ＭＳ 明朝" w:eastAsia="ＭＳ 明朝" w:hAnsi="ＭＳ 明朝"/>
        </w:rPr>
      </w:pPr>
      <w:r>
        <w:rPr>
          <w:rFonts w:ascii="ＭＳ 明朝" w:eastAsia="ＭＳ 明朝" w:hAnsi="ＭＳ 明朝"/>
        </w:rPr>
        <w:t>--------------------------------------------------------------------------------------</w:t>
      </w:r>
    </w:p>
    <w:p w:rsidR="00E7479F" w:rsidRPr="002056A7" w:rsidRDefault="00E7479F"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145764" w:rsidRPr="002056A7" w:rsidRDefault="00145764"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E7479F" w:rsidRPr="002056A7" w:rsidRDefault="00E7479F"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D45F5B" w:rsidRDefault="00D45F5B"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Default="00F04C0C" w:rsidP="00957913">
      <w:pPr>
        <w:rPr>
          <w:rFonts w:ascii="ＭＳ 明朝" w:eastAsia="ＭＳ 明朝" w:hAnsi="ＭＳ 明朝"/>
        </w:rPr>
      </w:pPr>
    </w:p>
    <w:p w:rsidR="00F04C0C" w:rsidRPr="002056A7" w:rsidRDefault="00F04C0C" w:rsidP="00957913">
      <w:pPr>
        <w:rPr>
          <w:rFonts w:ascii="ＭＳ 明朝" w:eastAsia="ＭＳ 明朝" w:hAnsi="ＭＳ 明朝"/>
        </w:rPr>
      </w:pPr>
    </w:p>
    <w:p w:rsidR="00D45F5B" w:rsidRPr="002056A7" w:rsidRDefault="00D45F5B" w:rsidP="00957913">
      <w:pPr>
        <w:rPr>
          <w:rFonts w:ascii="ＭＳ 明朝" w:eastAsia="ＭＳ 明朝" w:hAnsi="ＭＳ 明朝"/>
        </w:rPr>
      </w:pPr>
    </w:p>
    <w:p w:rsidR="00E7479F" w:rsidRPr="002056A7" w:rsidRDefault="00E7479F" w:rsidP="00E7479F">
      <w:pPr>
        <w:ind w:left="243" w:hangingChars="135" w:hanging="243"/>
        <w:jc w:val="left"/>
        <w:rPr>
          <w:rFonts w:ascii="Courier New" w:eastAsia="ＭＳ 明朝" w:hAnsi="Courier New" w:cs="Courier New"/>
          <w:color w:val="FF0000"/>
          <w:sz w:val="18"/>
          <w:szCs w:val="18"/>
        </w:rPr>
      </w:pPr>
      <w:r w:rsidRPr="002056A7">
        <w:rPr>
          <w:rFonts w:ascii="ＭＳ 明朝" w:eastAsia="ＭＳ 明朝" w:hAnsi="ＭＳ 明朝" w:cs="ＭＳ 明朝" w:hint="eastAsia"/>
          <w:color w:val="FF0000"/>
          <w:sz w:val="18"/>
          <w:szCs w:val="18"/>
        </w:rPr>
        <w:t>※</w:t>
      </w:r>
      <w:r w:rsidRPr="002056A7">
        <w:rPr>
          <w:rFonts w:ascii="Courier New" w:eastAsia="ＭＳ 明朝" w:hAnsi="Courier New" w:cs="Courier New"/>
          <w:color w:val="FF0000"/>
          <w:sz w:val="18"/>
          <w:szCs w:val="18"/>
        </w:rPr>
        <w:t xml:space="preserve"> </w:t>
      </w:r>
      <w:r w:rsidRPr="002056A7">
        <w:rPr>
          <w:rFonts w:ascii="Courier New" w:eastAsia="ＭＳ 明朝" w:hAnsi="Courier New" w:cs="Courier New"/>
          <w:color w:val="FF0000"/>
          <w:sz w:val="18"/>
          <w:szCs w:val="18"/>
        </w:rPr>
        <w:t>提出に当たっては，ファイル名の</w:t>
      </w:r>
      <w:proofErr w:type="spellStart"/>
      <w:r w:rsidRPr="002056A7">
        <w:rPr>
          <w:rFonts w:ascii="Courier New" w:eastAsia="ＭＳ 明朝" w:hAnsi="Courier New" w:cs="Courier New"/>
          <w:color w:val="FF0000"/>
          <w:sz w:val="18"/>
          <w:szCs w:val="18"/>
        </w:rPr>
        <w:t>yournumber</w:t>
      </w:r>
      <w:proofErr w:type="spellEnd"/>
      <w:r w:rsidRPr="002056A7">
        <w:rPr>
          <w:rFonts w:ascii="Courier New" w:eastAsia="ＭＳ 明朝" w:hAnsi="Courier New" w:cs="Courier New"/>
          <w:color w:val="FF0000"/>
          <w:sz w:val="18"/>
          <w:szCs w:val="18"/>
        </w:rPr>
        <w:t>の部分を自分の学籍番号に置き換えて提出せよ。例えば，学籍番号が</w:t>
      </w:r>
      <w:r w:rsidRPr="002056A7">
        <w:rPr>
          <w:rFonts w:ascii="Courier New" w:eastAsia="ＭＳ 明朝" w:hAnsi="Courier New" w:cs="Courier New"/>
          <w:color w:val="FF0000"/>
          <w:sz w:val="18"/>
          <w:szCs w:val="18"/>
        </w:rPr>
        <w:t>20180999</w:t>
      </w:r>
      <w:r w:rsidRPr="002056A7">
        <w:rPr>
          <w:rFonts w:ascii="Courier New" w:eastAsia="ＭＳ 明朝" w:hAnsi="Courier New" w:cs="Courier New"/>
          <w:color w:val="FF0000"/>
          <w:sz w:val="18"/>
          <w:szCs w:val="18"/>
        </w:rPr>
        <w:t>であれば，</w:t>
      </w:r>
      <w:r w:rsidRPr="002056A7">
        <w:rPr>
          <w:rFonts w:ascii="Courier New" w:eastAsia="ＭＳ 明朝" w:hAnsi="Courier New" w:cs="Courier New"/>
          <w:color w:val="FF0000"/>
          <w:sz w:val="18"/>
          <w:szCs w:val="18"/>
        </w:rPr>
        <w:t>h</w:t>
      </w:r>
      <w:r w:rsidR="00A43ED7">
        <w:rPr>
          <w:rFonts w:ascii="Courier New" w:eastAsia="ＭＳ 明朝" w:hAnsi="Courier New" w:cs="Courier New"/>
          <w:color w:val="FF0000"/>
          <w:sz w:val="18"/>
          <w:szCs w:val="18"/>
        </w:rPr>
        <w:t>w5</w:t>
      </w:r>
      <w:r w:rsidRPr="002056A7">
        <w:rPr>
          <w:rFonts w:ascii="Courier New" w:eastAsia="ＭＳ 明朝" w:hAnsi="Courier New" w:cs="Courier New"/>
          <w:color w:val="FF0000"/>
          <w:sz w:val="18"/>
          <w:szCs w:val="18"/>
        </w:rPr>
        <w:t>_20180999.docx</w:t>
      </w:r>
      <w:r w:rsidRPr="002056A7">
        <w:rPr>
          <w:rFonts w:ascii="Courier New" w:eastAsia="ＭＳ 明朝" w:hAnsi="Courier New" w:cs="Courier New"/>
          <w:color w:val="FF0000"/>
          <w:sz w:val="18"/>
          <w:szCs w:val="18"/>
        </w:rPr>
        <w:t>にせよ。</w:t>
      </w:r>
    </w:p>
    <w:p w:rsidR="00E7479F" w:rsidRPr="002056A7" w:rsidRDefault="00145764" w:rsidP="00D45F5B">
      <w:pPr>
        <w:ind w:left="243" w:hangingChars="135" w:hanging="243"/>
        <w:jc w:val="left"/>
        <w:rPr>
          <w:rFonts w:ascii="Courier New" w:eastAsia="ＭＳ 明朝" w:hAnsi="Courier New" w:cs="Courier New"/>
          <w:color w:val="FF0000"/>
          <w:sz w:val="18"/>
          <w:szCs w:val="18"/>
        </w:rPr>
      </w:pPr>
      <w:r w:rsidRPr="002056A7">
        <w:rPr>
          <w:rFonts w:ascii="ＭＳ 明朝" w:eastAsia="ＭＳ 明朝" w:hAnsi="ＭＳ 明朝" w:cs="ＭＳ 明朝" w:hint="eastAsia"/>
          <w:color w:val="FF0000"/>
          <w:sz w:val="18"/>
          <w:szCs w:val="18"/>
        </w:rPr>
        <w:t>※</w:t>
      </w:r>
      <w:r w:rsidRPr="002056A7">
        <w:rPr>
          <w:rFonts w:ascii="Courier New" w:eastAsia="ＭＳ 明朝" w:hAnsi="Courier New" w:cs="Courier New"/>
          <w:color w:val="FF0000"/>
          <w:sz w:val="18"/>
          <w:szCs w:val="18"/>
        </w:rPr>
        <w:t xml:space="preserve"> </w:t>
      </w:r>
      <w:r w:rsidRPr="002056A7">
        <w:rPr>
          <w:rFonts w:ascii="Courier New" w:eastAsia="ＭＳ 明朝" w:hAnsi="Courier New" w:cs="Courier New"/>
          <w:color w:val="FF0000"/>
          <w:sz w:val="18"/>
          <w:szCs w:val="18"/>
        </w:rPr>
        <w:t>この赤字の部分は，提出に当たっては削除せよ。</w:t>
      </w:r>
    </w:p>
    <w:sectPr w:rsidR="00E7479F" w:rsidRPr="002056A7" w:rsidSect="00450730">
      <w:pgSz w:w="11899" w:h="16838"/>
      <w:pgMar w:top="680" w:right="737" w:bottom="680" w:left="737" w:header="0" w:footer="0" w:gutter="0"/>
      <w:cols w:space="425"/>
      <w:docGrid w:linePitch="331" w:charSpace="-4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13"/>
    <w:rsid w:val="00005F5D"/>
    <w:rsid w:val="00037063"/>
    <w:rsid w:val="0008050E"/>
    <w:rsid w:val="000C2F4A"/>
    <w:rsid w:val="000C4050"/>
    <w:rsid w:val="000F1394"/>
    <w:rsid w:val="0013771B"/>
    <w:rsid w:val="00145764"/>
    <w:rsid w:val="00175D14"/>
    <w:rsid w:val="002056A7"/>
    <w:rsid w:val="00284149"/>
    <w:rsid w:val="002F1CC6"/>
    <w:rsid w:val="002F5865"/>
    <w:rsid w:val="00332544"/>
    <w:rsid w:val="00366EEC"/>
    <w:rsid w:val="00377FEF"/>
    <w:rsid w:val="003C0D51"/>
    <w:rsid w:val="003D256D"/>
    <w:rsid w:val="004653A0"/>
    <w:rsid w:val="00487EEF"/>
    <w:rsid w:val="00522145"/>
    <w:rsid w:val="006669AD"/>
    <w:rsid w:val="00692A70"/>
    <w:rsid w:val="006F74AF"/>
    <w:rsid w:val="007407EB"/>
    <w:rsid w:val="00761BFA"/>
    <w:rsid w:val="00790430"/>
    <w:rsid w:val="007D5262"/>
    <w:rsid w:val="008953B5"/>
    <w:rsid w:val="008E727A"/>
    <w:rsid w:val="008F1047"/>
    <w:rsid w:val="00950B20"/>
    <w:rsid w:val="00957913"/>
    <w:rsid w:val="009B0191"/>
    <w:rsid w:val="009C6FEE"/>
    <w:rsid w:val="00A43ED7"/>
    <w:rsid w:val="00A67124"/>
    <w:rsid w:val="00A74297"/>
    <w:rsid w:val="00AD5CF1"/>
    <w:rsid w:val="00AE5160"/>
    <w:rsid w:val="00B41C28"/>
    <w:rsid w:val="00C544E1"/>
    <w:rsid w:val="00C5795F"/>
    <w:rsid w:val="00C768B3"/>
    <w:rsid w:val="00D0549A"/>
    <w:rsid w:val="00D45F5B"/>
    <w:rsid w:val="00D50999"/>
    <w:rsid w:val="00D7601F"/>
    <w:rsid w:val="00DB1787"/>
    <w:rsid w:val="00E1110D"/>
    <w:rsid w:val="00E65D27"/>
    <w:rsid w:val="00E7479F"/>
    <w:rsid w:val="00F04C0C"/>
    <w:rsid w:val="00F30542"/>
    <w:rsid w:val="00F342BC"/>
    <w:rsid w:val="00F9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3FA25"/>
  <w14:defaultImageDpi w14:val="32767"/>
  <w15:chartTrackingRefBased/>
  <w15:docId w15:val="{683A09FB-5AB4-F44C-AC5E-0D98989F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957913"/>
    <w:pPr>
      <w:widowControl w:val="0"/>
      <w:jc w:val="both"/>
    </w:pPr>
    <w:rPr>
      <w:rFonts w:ascii="Times New Roman" w:eastAsia="ヒラギノ明朝 Pro W3"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8B3"/>
    <w:rPr>
      <w:color w:val="0563C1" w:themeColor="hyperlink"/>
      <w:u w:val="single"/>
    </w:rPr>
  </w:style>
  <w:style w:type="character" w:styleId="a4">
    <w:name w:val="Unresolved Mention"/>
    <w:basedOn w:val="a0"/>
    <w:uiPriority w:val="99"/>
    <w:rsid w:val="00C7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YAMADA</dc:creator>
  <cp:keywords/>
  <dc:description/>
  <cp:lastModifiedBy>Atsushi YAMADA</cp:lastModifiedBy>
  <cp:revision>50</cp:revision>
  <cp:lastPrinted>2018-11-28T15:34:00Z</cp:lastPrinted>
  <dcterms:created xsi:type="dcterms:W3CDTF">2018-11-28T14:33:00Z</dcterms:created>
  <dcterms:modified xsi:type="dcterms:W3CDTF">2023-12-19T12:36:00Z</dcterms:modified>
</cp:coreProperties>
</file>